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B45CC0" w:rsidRPr="00B45CC0" w:rsidTr="00B45CC0">
        <w:tc>
          <w:tcPr>
            <w:tcW w:w="9778" w:type="dxa"/>
            <w:shd w:val="clear" w:color="auto" w:fill="FFFF00"/>
          </w:tcPr>
          <w:p w:rsidR="00B45CC0" w:rsidRPr="00B45CC0" w:rsidRDefault="00B45CC0" w:rsidP="00B4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B45CC0">
              <w:rPr>
                <w:rFonts w:eastAsia="Calibri"/>
                <w:b/>
                <w:color w:val="000000"/>
                <w:sz w:val="22"/>
                <w:szCs w:val="22"/>
              </w:rPr>
              <w:t>Dichiarazione di insussistenza delle cause di incompatibilità</w:t>
            </w:r>
          </w:p>
        </w:tc>
      </w:tr>
    </w:tbl>
    <w:p w:rsidR="002F3627" w:rsidRPr="00B45CC0" w:rsidRDefault="002F3627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>OGGETTO: PON FESR “</w:t>
      </w:r>
      <w:r w:rsidR="0087255E">
        <w:rPr>
          <w:sz w:val="22"/>
          <w:szCs w:val="22"/>
        </w:rPr>
        <w:t xml:space="preserve">Ambienti didattici innovativi per le scuole dell’infanzia </w:t>
      </w:r>
      <w:r>
        <w:rPr>
          <w:sz w:val="22"/>
          <w:szCs w:val="22"/>
        </w:rPr>
        <w:t>”</w:t>
      </w:r>
    </w:p>
    <w:p w:rsidR="0087255E" w:rsidRDefault="0087255E">
      <w:pPr>
        <w:rPr>
          <w:sz w:val="22"/>
          <w:szCs w:val="22"/>
        </w:rPr>
      </w:pPr>
      <w:r>
        <w:rPr>
          <w:sz w:val="22"/>
          <w:szCs w:val="22"/>
        </w:rPr>
        <w:t>CODICE PROGETTO: 13.1.5 A-FESRPON-CA-2022-76</w:t>
      </w:r>
    </w:p>
    <w:p w:rsidR="00B45CC0" w:rsidRDefault="00B45CC0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55E">
        <w:rPr>
          <w:sz w:val="22"/>
          <w:szCs w:val="22"/>
        </w:rPr>
        <w:t xml:space="preserve">Avviso pubblico </w:t>
      </w:r>
      <w:proofErr w:type="spellStart"/>
      <w:r w:rsidR="0087255E">
        <w:rPr>
          <w:sz w:val="22"/>
          <w:szCs w:val="22"/>
        </w:rPr>
        <w:t>prot</w:t>
      </w:r>
      <w:proofErr w:type="spellEnd"/>
      <w:r w:rsidR="0087255E">
        <w:rPr>
          <w:sz w:val="22"/>
          <w:szCs w:val="22"/>
        </w:rPr>
        <w:t>. n. 38007 del 27 maggio 2022</w:t>
      </w:r>
      <w:r w:rsidRPr="00B45CC0">
        <w:rPr>
          <w:sz w:val="22"/>
          <w:szCs w:val="22"/>
        </w:rPr>
        <w:t xml:space="preserve"> </w:t>
      </w:r>
      <w:r w:rsidR="0087255E">
        <w:rPr>
          <w:sz w:val="22"/>
          <w:szCs w:val="22"/>
        </w:rPr>
        <w:t>-</w:t>
      </w:r>
      <w:r w:rsidRPr="00B45CC0">
        <w:rPr>
          <w:sz w:val="22"/>
          <w:szCs w:val="22"/>
        </w:rPr>
        <w:t xml:space="preserve"> Fondi Strutturali Europei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Programma Operativo Nazionale “Per la scuola, competenze e ambienti per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l’apprendimento” 2014-2020. Asse II – Infrastrutture per l’istruzione – Fondo Europeo di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Sviluppo Regionale  (FESR) REACT EU. Asse V – Priorità d’investimento: 13.1i – (FESR)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“Promuovere il superamento degli effetti della crisi nel contesto della pandemia da covid-19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e delle sue conseguenze sociali e preparare una ripresa verde, digitale e resiliente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dell’economia” – Obiettivo specifico 13.1: Facilitare una ripresa verde, digitale e resiliente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>dell’economia”</w:t>
      </w:r>
      <w:r w:rsidR="0087255E">
        <w:rPr>
          <w:sz w:val="22"/>
          <w:szCs w:val="22"/>
        </w:rPr>
        <w:t>- Azione 13.1.5 A “Ambienti didattici innovativi per le scuole dell’infanzia”</w:t>
      </w:r>
    </w:p>
    <w:p w:rsidR="00B45CC0" w:rsidRDefault="00B45CC0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 xml:space="preserve">VISTI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i seguenti Regolamenti (CE) n.1303/2013 recante disposizioni comuni sui Fondi strutturali 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di investimento europei, il Regolamento (UE) n.1301/2013 relativo al Fondo Europeo di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Sviluppo Regionale (FESR) e il Regolamento (UE) n.1304/2013 relativo al Fondo Sociale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>Europeo;</w:t>
      </w:r>
    </w:p>
    <w:p w:rsidR="00B45CC0" w:rsidRDefault="00B45CC0" w:rsidP="00B45CC0">
      <w:pPr>
        <w:rPr>
          <w:sz w:val="22"/>
          <w:szCs w:val="22"/>
        </w:rPr>
      </w:pPr>
    </w:p>
    <w:p w:rsidR="00B45CC0" w:rsidRPr="00B45CC0" w:rsidRDefault="00B45CC0" w:rsidP="00B45CC0">
      <w:pPr>
        <w:rPr>
          <w:sz w:val="22"/>
          <w:szCs w:val="22"/>
        </w:rPr>
      </w:pPr>
      <w:r>
        <w:rPr>
          <w:sz w:val="22"/>
          <w:szCs w:val="22"/>
        </w:rPr>
        <w:t xml:space="preserve">VISTA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>la</w:t>
      </w:r>
      <w:r w:rsidR="0087255E">
        <w:rPr>
          <w:sz w:val="22"/>
          <w:szCs w:val="22"/>
        </w:rPr>
        <w:t xml:space="preserve"> nota </w:t>
      </w:r>
      <w:proofErr w:type="spellStart"/>
      <w:r w:rsidR="0087255E">
        <w:rPr>
          <w:sz w:val="22"/>
          <w:szCs w:val="22"/>
        </w:rPr>
        <w:t>prot</w:t>
      </w:r>
      <w:proofErr w:type="spellEnd"/>
      <w:r w:rsidR="0087255E">
        <w:rPr>
          <w:sz w:val="22"/>
          <w:szCs w:val="22"/>
        </w:rPr>
        <w:t>. n. AOOGABMI- 76962 del 05/09/2021</w:t>
      </w:r>
      <w:r w:rsidRPr="00B45CC0">
        <w:rPr>
          <w:sz w:val="22"/>
          <w:szCs w:val="22"/>
        </w:rPr>
        <w:t xml:space="preserve"> con la quale codesta Istituzione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>Scolastica è stata autorizzata a realizzare il progetto presentato in fase di candidatura;</w:t>
      </w:r>
    </w:p>
    <w:p w:rsidR="00B45CC0" w:rsidRDefault="00B45CC0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Programma annuale 2022;</w:t>
      </w:r>
    </w:p>
    <w:p w:rsidR="00B45CC0" w:rsidRDefault="00B45CC0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 xml:space="preserve">il Decreto Interministeriale n. 129 del 28 agosto 2018 (Regolamento concernente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CC0">
        <w:rPr>
          <w:sz w:val="22"/>
          <w:szCs w:val="22"/>
        </w:rPr>
        <w:t>istruzioni generali sulla gestione amministrativo-contabile delle istituzioni scolastiche);</w:t>
      </w:r>
    </w:p>
    <w:p w:rsidR="00B45CC0" w:rsidRDefault="00B45CC0">
      <w:pPr>
        <w:rPr>
          <w:sz w:val="22"/>
          <w:szCs w:val="22"/>
        </w:rPr>
      </w:pPr>
    </w:p>
    <w:p w:rsidR="00C161EB" w:rsidRDefault="00C161EB">
      <w:pPr>
        <w:rPr>
          <w:sz w:val="22"/>
          <w:szCs w:val="22"/>
        </w:rPr>
      </w:pPr>
    </w:p>
    <w:p w:rsidR="00C161EB" w:rsidRDefault="00C161EB">
      <w:pPr>
        <w:rPr>
          <w:sz w:val="22"/>
          <w:szCs w:val="22"/>
        </w:rPr>
      </w:pPr>
    </w:p>
    <w:p w:rsidR="00B45CC0" w:rsidRDefault="00B45CC0">
      <w:pPr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proofErr w:type="spellStart"/>
      <w:r>
        <w:rPr>
          <w:sz w:val="22"/>
          <w:szCs w:val="22"/>
        </w:rPr>
        <w:t>…………………………………</w:t>
      </w:r>
      <w:proofErr w:type="spellEnd"/>
      <w:r>
        <w:rPr>
          <w:sz w:val="22"/>
          <w:szCs w:val="22"/>
        </w:rPr>
        <w:t xml:space="preserve">. Nato/a </w:t>
      </w:r>
      <w:proofErr w:type="spellStart"/>
      <w:r>
        <w:rPr>
          <w:sz w:val="22"/>
          <w:szCs w:val="22"/>
        </w:rPr>
        <w:t>a……………………</w:t>
      </w:r>
      <w:proofErr w:type="spellEnd"/>
      <w:r>
        <w:rPr>
          <w:sz w:val="22"/>
          <w:szCs w:val="22"/>
        </w:rPr>
        <w:t xml:space="preserve">. il </w:t>
      </w:r>
      <w:proofErr w:type="spellStart"/>
      <w:r>
        <w:rPr>
          <w:sz w:val="22"/>
          <w:szCs w:val="22"/>
        </w:rPr>
        <w:t>………………………</w:t>
      </w:r>
      <w:proofErr w:type="spellEnd"/>
    </w:p>
    <w:p w:rsidR="00FC1C1E" w:rsidRPr="00FC1C1E" w:rsidRDefault="00FC1C1E" w:rsidP="00FC1C1E">
      <w:pPr>
        <w:rPr>
          <w:sz w:val="22"/>
          <w:szCs w:val="22"/>
        </w:rPr>
      </w:pPr>
    </w:p>
    <w:p w:rsidR="00B45CC0" w:rsidRDefault="00FC1C1E" w:rsidP="00FC1C1E">
      <w:pPr>
        <w:rPr>
          <w:sz w:val="22"/>
          <w:szCs w:val="22"/>
        </w:rPr>
      </w:pPr>
      <w:r w:rsidRPr="00FC1C1E">
        <w:rPr>
          <w:sz w:val="22"/>
          <w:szCs w:val="22"/>
        </w:rPr>
        <w:t xml:space="preserve"> in relazione all’incarico conferito da codesto Ente, consistente nella seguente prestazione</w:t>
      </w:r>
    </w:p>
    <w:p w:rsidR="00FC1C1E" w:rsidRDefault="00FC1C1E" w:rsidP="00FC1C1E">
      <w:pPr>
        <w:jc w:val="center"/>
        <w:rPr>
          <w:sz w:val="22"/>
          <w:szCs w:val="22"/>
        </w:rPr>
      </w:pPr>
    </w:p>
    <w:p w:rsidR="00FC1C1E" w:rsidRDefault="00FC1C1E" w:rsidP="00FC1C1E">
      <w:pPr>
        <w:jc w:val="center"/>
        <w:rPr>
          <w:sz w:val="22"/>
          <w:szCs w:val="22"/>
        </w:rPr>
      </w:pPr>
      <w:r>
        <w:rPr>
          <w:sz w:val="22"/>
          <w:szCs w:val="22"/>
        </w:rPr>
        <w:t>PROGETTISTA</w:t>
      </w:r>
    </w:p>
    <w:p w:rsidR="00FC1C1E" w:rsidRDefault="00FC1C1E" w:rsidP="00FC1C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COLLAUDATORE</w:t>
      </w:r>
    </w:p>
    <w:p w:rsidR="00C161EB" w:rsidRDefault="00C161EB" w:rsidP="00C161EB">
      <w:pPr>
        <w:pStyle w:val="Default"/>
      </w:pPr>
    </w:p>
    <w:p w:rsidR="00C161EB" w:rsidRDefault="00C161EB" w:rsidP="00C161E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nell’ambito del Progetto PON FESR “</w:t>
      </w:r>
      <w:r w:rsidR="0087255E">
        <w:rPr>
          <w:sz w:val="22"/>
          <w:szCs w:val="22"/>
        </w:rPr>
        <w:t>Ambienti didattici innovativi per le scuole dell’infanzia</w:t>
      </w:r>
      <w:r>
        <w:rPr>
          <w:sz w:val="22"/>
          <w:szCs w:val="22"/>
        </w:rPr>
        <w:t xml:space="preserve">”, consapevole delle sanzioni penali in caso di dichiarazioni mendaci e della conseguente decadenza dai benefici conseguenti al provvedimento emanato (ai sensi degli artt. 75 e 76 del DPR 445/2000), </w:t>
      </w:r>
    </w:p>
    <w:p w:rsidR="00C161EB" w:rsidRDefault="00C161EB" w:rsidP="00C161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sotto la propria responsabilità, </w:t>
      </w: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87255E" w:rsidRDefault="0087255E" w:rsidP="00C161EB">
      <w:pPr>
        <w:jc w:val="center"/>
        <w:rPr>
          <w:b/>
          <w:bCs/>
          <w:sz w:val="22"/>
          <w:szCs w:val="22"/>
        </w:rPr>
      </w:pPr>
    </w:p>
    <w:p w:rsidR="00FC1C1E" w:rsidRDefault="00C161EB" w:rsidP="00C161E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C161EB" w:rsidRDefault="00C161EB" w:rsidP="00C161EB">
      <w:pPr>
        <w:pStyle w:val="Default"/>
      </w:pPr>
    </w:p>
    <w:p w:rsidR="00C161EB" w:rsidRDefault="00C161EB" w:rsidP="00C161E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di non trovarsi in nessuna delle condizioni di incompatibilità previste dalle Disposizioni e Istruzioni per l’attuazione delle </w:t>
      </w:r>
    </w:p>
    <w:p w:rsidR="00C161EB" w:rsidRDefault="00C161EB" w:rsidP="00C161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iniziative cofinanziate dai Fondi Strutturali europei 2014/2020, ovvero di: </w:t>
      </w:r>
    </w:p>
    <w:p w:rsidR="00C161EB" w:rsidRDefault="00C161EB" w:rsidP="00C161EB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– insussistenza nei propri confronti delle cause di incompatibilità e </w:t>
      </w:r>
      <w:proofErr w:type="spellStart"/>
      <w:r>
        <w:rPr>
          <w:sz w:val="22"/>
          <w:szCs w:val="22"/>
        </w:rPr>
        <w:t>inconferibilità</w:t>
      </w:r>
      <w:proofErr w:type="spellEnd"/>
      <w:r>
        <w:rPr>
          <w:sz w:val="22"/>
          <w:szCs w:val="22"/>
        </w:rPr>
        <w:t xml:space="preserve"> a svolgere l’incarico indicato previste dal D.lgs. 39/2013 recante “Disposizioni in materia di </w:t>
      </w:r>
      <w:proofErr w:type="spellStart"/>
      <w:r>
        <w:rPr>
          <w:sz w:val="22"/>
          <w:szCs w:val="22"/>
        </w:rPr>
        <w:t>inconferibilità</w:t>
      </w:r>
      <w:proofErr w:type="spellEnd"/>
      <w:r>
        <w:rPr>
          <w:sz w:val="22"/>
          <w:szCs w:val="22"/>
        </w:rPr>
        <w:t xml:space="preserve"> e incompatibilità di incarichi presso le pubbliche amministrazioni e gli enti privati di controllo pubblico, a norma dell’art. 1 , c.49 e 50 della L.190/2012”. </w:t>
      </w:r>
    </w:p>
    <w:p w:rsidR="00C161EB" w:rsidRDefault="00C161EB" w:rsidP="00C161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rinunciare all’incarico nel caso in cui le ditte interpellate nei bandi di gara avranno collegamenti di qualsiasi titolo con la mia persona </w:t>
      </w:r>
    </w:p>
    <w:p w:rsidR="00C161EB" w:rsidRDefault="00C161EB" w:rsidP="00C161EB">
      <w:pPr>
        <w:rPr>
          <w:sz w:val="22"/>
          <w:szCs w:val="22"/>
        </w:rPr>
      </w:pPr>
    </w:p>
    <w:p w:rsidR="00C161EB" w:rsidRDefault="00C161EB" w:rsidP="00C161EB">
      <w:pPr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C161EB" w:rsidRDefault="00C161EB" w:rsidP="00C161EB">
      <w:pPr>
        <w:rPr>
          <w:sz w:val="22"/>
          <w:szCs w:val="22"/>
        </w:rPr>
      </w:pPr>
    </w:p>
    <w:p w:rsidR="00C161EB" w:rsidRDefault="00C161EB" w:rsidP="00C161EB">
      <w:pPr>
        <w:rPr>
          <w:sz w:val="22"/>
          <w:szCs w:val="22"/>
        </w:rPr>
      </w:pPr>
      <w:r>
        <w:rPr>
          <w:sz w:val="22"/>
          <w:szCs w:val="22"/>
        </w:rPr>
        <w:t xml:space="preserve">      Data                                                                                                                                       Firma </w:t>
      </w:r>
    </w:p>
    <w:p w:rsidR="00FC1C1E" w:rsidRPr="00B45CC0" w:rsidRDefault="00FC1C1E" w:rsidP="00FC1C1E">
      <w:pPr>
        <w:rPr>
          <w:sz w:val="22"/>
          <w:szCs w:val="22"/>
        </w:rPr>
      </w:pPr>
    </w:p>
    <w:sectPr w:rsidR="00FC1C1E" w:rsidRPr="00B45CC0" w:rsidSect="002F362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C0" w:rsidRDefault="00B45CC0" w:rsidP="00B45CC0">
      <w:r>
        <w:separator/>
      </w:r>
    </w:p>
  </w:endnote>
  <w:endnote w:type="continuationSeparator" w:id="0">
    <w:p w:rsidR="00B45CC0" w:rsidRDefault="00B45CC0" w:rsidP="00B4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C0" w:rsidRDefault="00B45CC0" w:rsidP="00B45CC0">
      <w:r>
        <w:separator/>
      </w:r>
    </w:p>
  </w:footnote>
  <w:footnote w:type="continuationSeparator" w:id="0">
    <w:p w:rsidR="00B45CC0" w:rsidRDefault="00B45CC0" w:rsidP="00B4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C0" w:rsidRDefault="00B45CC0">
    <w:pPr>
      <w:pStyle w:val="Intestazione"/>
    </w:pPr>
    <w:r w:rsidRPr="00B45CC0">
      <w:rPr>
        <w:noProof/>
      </w:rPr>
      <w:drawing>
        <wp:inline distT="0" distB="0" distL="0" distR="0">
          <wp:extent cx="6096635" cy="199961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CC0"/>
    <w:rsid w:val="0017421B"/>
    <w:rsid w:val="00286861"/>
    <w:rsid w:val="002F3627"/>
    <w:rsid w:val="0087255E"/>
    <w:rsid w:val="00B45CC0"/>
    <w:rsid w:val="00C161EB"/>
    <w:rsid w:val="00FA0253"/>
    <w:rsid w:val="00F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4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45C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5CC0"/>
  </w:style>
  <w:style w:type="paragraph" w:styleId="Pidipagina">
    <w:name w:val="footer"/>
    <w:basedOn w:val="Normale"/>
    <w:link w:val="PidipaginaCarattere"/>
    <w:uiPriority w:val="99"/>
    <w:semiHidden/>
    <w:unhideWhenUsed/>
    <w:rsid w:val="00B45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C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C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45CC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45CC0"/>
  </w:style>
  <w:style w:type="paragraph" w:customStyle="1" w:styleId="Default">
    <w:name w:val="Default"/>
    <w:rsid w:val="00C16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lucia.andreoli</dc:creator>
  <cp:keywords/>
  <dc:description/>
  <cp:lastModifiedBy>lucia.andreoli</cp:lastModifiedBy>
  <cp:revision>5</cp:revision>
  <dcterms:created xsi:type="dcterms:W3CDTF">2022-06-29T11:32:00Z</dcterms:created>
  <dcterms:modified xsi:type="dcterms:W3CDTF">2022-11-09T11:34:00Z</dcterms:modified>
</cp:coreProperties>
</file>