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C" w:rsidRPr="009C3646" w:rsidRDefault="0010436C" w:rsidP="0010436C">
      <w:pPr>
        <w:pStyle w:val="western"/>
        <w:spacing w:after="0"/>
        <w:ind w:left="-851"/>
        <w:jc w:val="center"/>
        <w:rPr>
          <w:b/>
          <w:sz w:val="32"/>
          <w:szCs w:val="32"/>
        </w:rPr>
      </w:pPr>
      <w:r w:rsidRPr="009C3646">
        <w:rPr>
          <w:b/>
          <w:sz w:val="32"/>
          <w:szCs w:val="32"/>
        </w:rPr>
        <w:t>AVVISO</w:t>
      </w:r>
    </w:p>
    <w:p w:rsidR="001044BF" w:rsidRPr="001044BF" w:rsidRDefault="001044BF" w:rsidP="001044BF">
      <w:pPr>
        <w:pStyle w:val="western"/>
        <w:spacing w:after="0"/>
        <w:ind w:left="-567"/>
        <w:jc w:val="both"/>
        <w:rPr>
          <w:b/>
          <w:sz w:val="26"/>
          <w:szCs w:val="26"/>
        </w:rPr>
      </w:pPr>
      <w:r w:rsidRPr="001044BF">
        <w:rPr>
          <w:b/>
          <w:sz w:val="26"/>
          <w:szCs w:val="26"/>
        </w:rPr>
        <w:t xml:space="preserve">Distribuzione gratuita dei libri di testo a </w:t>
      </w:r>
      <w:r w:rsidRPr="008E6AD4">
        <w:rPr>
          <w:b/>
          <w:sz w:val="26"/>
          <w:szCs w:val="26"/>
        </w:rPr>
        <w:t xml:space="preserve">favore </w:t>
      </w:r>
      <w:r w:rsidRPr="008E6AD4">
        <w:rPr>
          <w:b/>
          <w:color w:val="auto"/>
          <w:sz w:val="26"/>
          <w:szCs w:val="26"/>
        </w:rPr>
        <w:t>d</w:t>
      </w:r>
      <w:r w:rsidR="00D82D9E" w:rsidRPr="008E6AD4">
        <w:rPr>
          <w:b/>
          <w:color w:val="auto"/>
          <w:sz w:val="26"/>
          <w:szCs w:val="26"/>
        </w:rPr>
        <w:t>egli</w:t>
      </w:r>
      <w:r w:rsidRPr="008E6AD4">
        <w:rPr>
          <w:b/>
          <w:sz w:val="26"/>
          <w:szCs w:val="26"/>
        </w:rPr>
        <w:t xml:space="preserve"> alunni</w:t>
      </w:r>
      <w:r w:rsidRPr="001044BF">
        <w:rPr>
          <w:b/>
          <w:sz w:val="26"/>
          <w:szCs w:val="26"/>
        </w:rPr>
        <w:t xml:space="preserve"> che frequenta</w:t>
      </w:r>
      <w:r w:rsidR="00542AF8">
        <w:rPr>
          <w:b/>
          <w:sz w:val="26"/>
          <w:szCs w:val="26"/>
        </w:rPr>
        <w:t>no le scuole primarie cittadine – Anno Scolastico 2020/2021</w:t>
      </w:r>
    </w:p>
    <w:p w:rsidR="0010436C" w:rsidRPr="0050620C" w:rsidRDefault="0010436C" w:rsidP="0010436C">
      <w:pPr>
        <w:pStyle w:val="western"/>
        <w:spacing w:after="0"/>
        <w:ind w:left="-567"/>
        <w:jc w:val="both"/>
      </w:pPr>
      <w:r w:rsidRPr="0050620C">
        <w:t xml:space="preserve">Da quest’anno, per </w:t>
      </w:r>
      <w:r w:rsidR="00ED1DAD" w:rsidRPr="0050620C">
        <w:t xml:space="preserve">ricevere gratuitamente </w:t>
      </w:r>
      <w:r w:rsidRPr="0050620C">
        <w:t>i libri di testo per le scuole primarie cittadine, non è più necessario ritirare la cedola libraria in formato cartaceo presso la segreteria della scuola frequentata dall’alunno.</w:t>
      </w:r>
    </w:p>
    <w:p w:rsidR="0010436C" w:rsidRPr="0050620C" w:rsidRDefault="0010436C" w:rsidP="0010436C">
      <w:pPr>
        <w:pStyle w:val="western"/>
        <w:spacing w:after="0"/>
        <w:ind w:left="-567"/>
        <w:jc w:val="both"/>
      </w:pPr>
      <w:r w:rsidRPr="0050620C">
        <w:t>Dal 23 settembre i genitori o loro delegati potranno recarsi direttamente presso una delle trenta cartolibrerie regolarmente accreditate e</w:t>
      </w:r>
      <w:r w:rsidR="0050620C" w:rsidRPr="0050620C">
        <w:t>,</w:t>
      </w:r>
      <w:r w:rsidRPr="0050620C">
        <w:t xml:space="preserve"> con poche facili operazioni</w:t>
      </w:r>
      <w:r w:rsidR="0050620C" w:rsidRPr="0050620C">
        <w:t>,</w:t>
      </w:r>
      <w:r w:rsidRPr="0050620C">
        <w:t xml:space="preserve"> riceveranno la dotazione libraria in uso presso la scuola, la classe e la sezione frequentata dall’alunno. </w:t>
      </w:r>
    </w:p>
    <w:p w:rsidR="00ED1DAD" w:rsidRPr="0050620C" w:rsidRDefault="006D518C" w:rsidP="006D518C">
      <w:pPr>
        <w:pStyle w:val="western"/>
        <w:spacing w:after="0"/>
        <w:ind w:left="-567"/>
        <w:jc w:val="both"/>
      </w:pPr>
      <w:r w:rsidRPr="0050620C">
        <w:t xml:space="preserve">Per la corretta identificazione della cedola libraria </w:t>
      </w:r>
      <w:r w:rsidRPr="0050620C">
        <w:rPr>
          <w:i/>
        </w:rPr>
        <w:t>virtuale</w:t>
      </w:r>
      <w:r w:rsidRPr="0050620C">
        <w:t xml:space="preserve"> s</w:t>
      </w:r>
      <w:r w:rsidR="00ED1DAD" w:rsidRPr="0050620C">
        <w:t>arà sufficiente esibire</w:t>
      </w:r>
      <w:r w:rsidR="0010436C" w:rsidRPr="0050620C">
        <w:t xml:space="preserve"> il </w:t>
      </w:r>
      <w:r w:rsidR="0010436C" w:rsidRPr="0050620C">
        <w:rPr>
          <w:b/>
        </w:rPr>
        <w:t>tesserin</w:t>
      </w:r>
      <w:r w:rsidRPr="0050620C">
        <w:rPr>
          <w:b/>
        </w:rPr>
        <w:t>o sanitario dell’alunno</w:t>
      </w:r>
      <w:r w:rsidRPr="0050620C">
        <w:t xml:space="preserve"> che riporta</w:t>
      </w:r>
      <w:r w:rsidR="0010436C" w:rsidRPr="0050620C">
        <w:t xml:space="preserve"> il codice fiscale. </w:t>
      </w:r>
    </w:p>
    <w:p w:rsidR="0010436C" w:rsidRPr="0050620C" w:rsidRDefault="00ED1DAD" w:rsidP="00ED1DAD">
      <w:pPr>
        <w:pStyle w:val="western"/>
        <w:spacing w:after="0"/>
        <w:ind w:left="-567"/>
        <w:jc w:val="both"/>
      </w:pPr>
      <w:r w:rsidRPr="0050620C">
        <w:t xml:space="preserve">Gli esercenti </w:t>
      </w:r>
      <w:r w:rsidR="009C3646" w:rsidRPr="0050620C">
        <w:t xml:space="preserve">identificheranno il genitore o </w:t>
      </w:r>
      <w:r w:rsidR="0010436C" w:rsidRPr="0050620C">
        <w:t>la persona</w:t>
      </w:r>
      <w:r w:rsidR="009C3646" w:rsidRPr="0050620C">
        <w:t xml:space="preserve"> (munita di delega)</w:t>
      </w:r>
      <w:r w:rsidR="0010436C" w:rsidRPr="0050620C">
        <w:t xml:space="preserve"> che si è recata in libreria</w:t>
      </w:r>
      <w:r w:rsidRPr="0050620C">
        <w:t xml:space="preserve"> </w:t>
      </w:r>
      <w:r w:rsidR="009C3646" w:rsidRPr="0050620C">
        <w:t>con</w:t>
      </w:r>
      <w:r w:rsidRPr="0050620C">
        <w:t xml:space="preserve"> il tesserino sanitario/codice fiscale dell’alunno</w:t>
      </w:r>
      <w:r w:rsidR="009C3646" w:rsidRPr="0050620C">
        <w:t>. A</w:t>
      </w:r>
      <w:r w:rsidRPr="0050620C">
        <w:t xml:space="preserve">l momento della consegna dei libri, </w:t>
      </w:r>
      <w:r w:rsidR="009C3646" w:rsidRPr="0050620C">
        <w:t xml:space="preserve">sarà </w:t>
      </w:r>
      <w:r w:rsidRPr="0050620C">
        <w:t xml:space="preserve"> richiesta la sottoscrizione </w:t>
      </w:r>
      <w:r w:rsidR="0010436C" w:rsidRPr="0050620C">
        <w:t>di una ricevuta</w:t>
      </w:r>
      <w:r w:rsidR="009C3646" w:rsidRPr="0050620C">
        <w:t>,</w:t>
      </w:r>
      <w:r w:rsidR="0010436C" w:rsidRPr="0050620C">
        <w:t xml:space="preserve"> </w:t>
      </w:r>
      <w:r w:rsidR="009C3646" w:rsidRPr="0050620C">
        <w:t xml:space="preserve">elaborata dal programma, </w:t>
      </w:r>
      <w:r w:rsidRPr="0050620C">
        <w:t>riportante gli elementi identificativi della cedola.</w:t>
      </w:r>
      <w:r w:rsidR="009C3646" w:rsidRPr="0050620C">
        <w:t xml:space="preserve"> </w:t>
      </w:r>
    </w:p>
    <w:p w:rsidR="00D43182" w:rsidRPr="0050620C" w:rsidRDefault="00D43182" w:rsidP="00D43182">
      <w:pPr>
        <w:pStyle w:val="western"/>
        <w:spacing w:after="0"/>
        <w:ind w:left="-567"/>
        <w:jc w:val="both"/>
      </w:pPr>
      <w:r w:rsidRPr="0050620C">
        <w:t xml:space="preserve">Considerato che non </w:t>
      </w:r>
      <w:r w:rsidR="00D82D9E" w:rsidRPr="0050620C">
        <w:t xml:space="preserve">viene </w:t>
      </w:r>
      <w:r w:rsidRPr="0050620C">
        <w:t>rilasciat</w:t>
      </w:r>
      <w:r w:rsidR="00D82D9E" w:rsidRPr="0050620C">
        <w:t>a</w:t>
      </w:r>
      <w:r w:rsidRPr="0050620C">
        <w:t xml:space="preserve"> una cedola in formato cartaceo, è consigliato verificare con l’esercente la correttezza delle informazioni relative ai libri di testo da ritirare segnalando alla segreteria della scuola eventuali, sebbene improbabili, difformità.  </w:t>
      </w:r>
    </w:p>
    <w:p w:rsidR="0010436C" w:rsidRPr="0050620C" w:rsidRDefault="0010436C" w:rsidP="0010436C">
      <w:pPr>
        <w:pStyle w:val="western"/>
        <w:spacing w:after="0"/>
        <w:ind w:left="-567"/>
      </w:pPr>
      <w:r w:rsidRPr="0050620C">
        <w:t>L’elenco delle trenta cartolibrerie accreditate</w:t>
      </w:r>
      <w:r w:rsidR="00ED1DAD" w:rsidRPr="0050620C">
        <w:t xml:space="preserve"> </w:t>
      </w:r>
      <w:r w:rsidRPr="0050620C">
        <w:t xml:space="preserve">è riportato sul sito del Comune di Napoli all’indirizzo </w:t>
      </w:r>
      <w:hyperlink r:id="rId4" w:history="1">
        <w:r w:rsidRPr="0050620C">
          <w:rPr>
            <w:rStyle w:val="Collegamentoipertestuale"/>
          </w:rPr>
          <w:t>https://www.comune.napoli.it/flex/cm/pages/ServeBLOB.php/L/IT/IDPagina/38864</w:t>
        </w:r>
      </w:hyperlink>
    </w:p>
    <w:p w:rsidR="0010436C" w:rsidRPr="0050620C" w:rsidRDefault="00D82D9E" w:rsidP="00ED1DAD">
      <w:pPr>
        <w:pStyle w:val="western"/>
        <w:spacing w:after="0"/>
        <w:ind w:left="-567"/>
        <w:jc w:val="both"/>
      </w:pPr>
      <w:r w:rsidRPr="0050620C">
        <w:t>Si ribadisce</w:t>
      </w:r>
      <w:r w:rsidR="0010436C" w:rsidRPr="0050620C">
        <w:t xml:space="preserve">, come ogni anno, che la cedola libraria è personale e le cartolibrerie accreditate sono tenute a consegnare </w:t>
      </w:r>
      <w:r w:rsidR="00ED1DAD" w:rsidRPr="0050620C">
        <w:rPr>
          <w:b/>
        </w:rPr>
        <w:t>gratuitamente</w:t>
      </w:r>
      <w:r w:rsidR="00ED1DAD" w:rsidRPr="0050620C">
        <w:t xml:space="preserve"> </w:t>
      </w:r>
      <w:r w:rsidR="0010436C" w:rsidRPr="0050620C">
        <w:t>i libri di testo adottati dalla scuola il cui valore è corrispondente alla dotazione libraria così come stabilito dal Ministero dell’Istruzione.</w:t>
      </w:r>
    </w:p>
    <w:p w:rsidR="0050620C" w:rsidRPr="0050620C" w:rsidRDefault="0050620C" w:rsidP="00ED1DAD">
      <w:pPr>
        <w:pStyle w:val="western"/>
        <w:spacing w:after="0"/>
        <w:ind w:left="-567"/>
        <w:jc w:val="both"/>
        <w:rPr>
          <w:b/>
        </w:rPr>
      </w:pPr>
      <w:r w:rsidRPr="0050620C">
        <w:rPr>
          <w:b/>
        </w:rPr>
        <w:t>Le cedole librarie saranno utilizzabili fino al 31 dicembre 2020.</w:t>
      </w:r>
    </w:p>
    <w:p w:rsidR="0010436C" w:rsidRPr="0050620C" w:rsidRDefault="00ED1DAD" w:rsidP="0010436C">
      <w:pPr>
        <w:pStyle w:val="western"/>
        <w:spacing w:after="0"/>
        <w:ind w:left="-567"/>
        <w:rPr>
          <w:b/>
          <w:u w:val="single"/>
        </w:rPr>
      </w:pPr>
      <w:r w:rsidRPr="0050620C">
        <w:rPr>
          <w:b/>
        </w:rPr>
        <w:t>Attenzione</w:t>
      </w:r>
    </w:p>
    <w:p w:rsidR="0010436C" w:rsidRPr="0050620C" w:rsidRDefault="009C3646" w:rsidP="00ED1DAD">
      <w:pPr>
        <w:pStyle w:val="western"/>
        <w:spacing w:after="0"/>
        <w:ind w:left="-567"/>
        <w:jc w:val="both"/>
      </w:pPr>
      <w:r w:rsidRPr="0050620C">
        <w:t>S</w:t>
      </w:r>
      <w:r w:rsidR="00ED1DAD" w:rsidRPr="0050620C">
        <w:t xml:space="preserve">ono state elaborate le cedole relative ai nominativi comunicati dalle </w:t>
      </w:r>
      <w:r w:rsidRPr="0050620C">
        <w:t xml:space="preserve">segreterie delle </w:t>
      </w:r>
      <w:r w:rsidR="00ED1DAD" w:rsidRPr="0050620C">
        <w:t xml:space="preserve">scuole fino al </w:t>
      </w:r>
      <w:r w:rsidR="0010436C" w:rsidRPr="0050620C">
        <w:t>1</w:t>
      </w:r>
      <w:r w:rsidR="0010436C" w:rsidRPr="0050620C">
        <w:rPr>
          <w:bCs/>
        </w:rPr>
        <w:t>8 settembre</w:t>
      </w:r>
      <w:r w:rsidR="0010436C" w:rsidRPr="0050620C">
        <w:t xml:space="preserve"> </w:t>
      </w:r>
      <w:r w:rsidR="00ED1DAD" w:rsidRPr="0050620C">
        <w:t xml:space="preserve">2020. </w:t>
      </w:r>
      <w:r w:rsidR="00D82D9E" w:rsidRPr="0050620C">
        <w:t>In caso di i</w:t>
      </w:r>
      <w:r w:rsidR="00ED1DAD" w:rsidRPr="0050620C">
        <w:t>ntegrazioni e</w:t>
      </w:r>
      <w:r w:rsidR="00D82D9E" w:rsidRPr="0050620C">
        <w:t>/o</w:t>
      </w:r>
      <w:r w:rsidR="00ED1DAD" w:rsidRPr="0050620C">
        <w:t xml:space="preserve"> variazioni </w:t>
      </w:r>
      <w:r w:rsidRPr="0050620C">
        <w:t>pervenute</w:t>
      </w:r>
      <w:r w:rsidR="00D82D9E" w:rsidRPr="0050620C">
        <w:t xml:space="preserve"> dopo</w:t>
      </w:r>
      <w:r w:rsidR="00ED1DAD" w:rsidRPr="0050620C">
        <w:t xml:space="preserve"> tale data</w:t>
      </w:r>
      <w:r w:rsidR="00D82D9E" w:rsidRPr="0050620C">
        <w:t xml:space="preserve">, </w:t>
      </w:r>
      <w:r w:rsidR="00D43182" w:rsidRPr="0050620C">
        <w:t>la disponibilità delle cedole potrà essere garantita soltanto nei giorni successivi al ricevimento della comunica</w:t>
      </w:r>
      <w:r w:rsidR="0050620C">
        <w:t>zione da parte della segreteria della scuola.</w:t>
      </w:r>
    </w:p>
    <w:p w:rsidR="00B1647C" w:rsidRPr="0050620C" w:rsidRDefault="00D82D9E" w:rsidP="00D43182">
      <w:pPr>
        <w:pStyle w:val="western"/>
        <w:spacing w:after="0"/>
        <w:ind w:left="-567"/>
        <w:jc w:val="both"/>
      </w:pPr>
      <w:r w:rsidRPr="0050620C">
        <w:t xml:space="preserve">Per eventuali </w:t>
      </w:r>
      <w:r w:rsidR="00B1647C" w:rsidRPr="0050620C">
        <w:t>“</w:t>
      </w:r>
      <w:r w:rsidRPr="0050620C">
        <w:rPr>
          <w:b/>
        </w:rPr>
        <w:t>variazioni</w:t>
      </w:r>
      <w:r w:rsidR="00B1647C" w:rsidRPr="0050620C">
        <w:t>”</w:t>
      </w:r>
      <w:r w:rsidRPr="0050620C">
        <w:t xml:space="preserve"> relative alla sezione indicata </w:t>
      </w:r>
      <w:r w:rsidR="00B1647C" w:rsidRPr="0050620C">
        <w:t>o per la correzione di errori formali di trascrizione del nome o del cognome</w:t>
      </w:r>
      <w:r w:rsidR="0050620C">
        <w:t>,</w:t>
      </w:r>
      <w:r w:rsidR="00B1647C" w:rsidRPr="0050620C">
        <w:t xml:space="preserve"> è sufficiente che il genitore o suo delegato informi la cartolibreria che comunque provvederà all’identificazione dell’alunno sulla base del codice fiscale esibito. </w:t>
      </w:r>
    </w:p>
    <w:p w:rsidR="00D43182" w:rsidRPr="0050620C" w:rsidRDefault="0010436C" w:rsidP="00D43182">
      <w:pPr>
        <w:pStyle w:val="western"/>
        <w:spacing w:after="0"/>
        <w:ind w:left="-567"/>
        <w:jc w:val="both"/>
        <w:rPr>
          <w:color w:val="auto"/>
        </w:rPr>
      </w:pPr>
      <w:r w:rsidRPr="0050620C">
        <w:t>Per ultimo</w:t>
      </w:r>
      <w:r w:rsidR="008E6AD4" w:rsidRPr="0050620C">
        <w:rPr>
          <w:color w:val="auto"/>
        </w:rPr>
        <w:t>,</w:t>
      </w:r>
      <w:r w:rsidRPr="0050620C">
        <w:rPr>
          <w:color w:val="auto"/>
        </w:rPr>
        <w:t xml:space="preserve"> </w:t>
      </w:r>
      <w:r w:rsidR="00B1647C" w:rsidRPr="0050620C">
        <w:rPr>
          <w:color w:val="auto"/>
        </w:rPr>
        <w:t>in</w:t>
      </w:r>
      <w:r w:rsidRPr="0050620C">
        <w:rPr>
          <w:color w:val="auto"/>
        </w:rPr>
        <w:t xml:space="preserve"> caso d</w:t>
      </w:r>
      <w:r w:rsidR="00B1647C" w:rsidRPr="0050620C">
        <w:rPr>
          <w:color w:val="auto"/>
        </w:rPr>
        <w:t>i</w:t>
      </w:r>
      <w:r w:rsidRPr="0050620C">
        <w:rPr>
          <w:color w:val="auto"/>
        </w:rPr>
        <w:t xml:space="preserve"> </w:t>
      </w:r>
      <w:r w:rsidRPr="0050620C">
        <w:rPr>
          <w:b/>
          <w:bCs/>
          <w:color w:val="auto"/>
        </w:rPr>
        <w:t>trasferimento</w:t>
      </w:r>
      <w:r w:rsidRPr="0050620C">
        <w:rPr>
          <w:color w:val="auto"/>
        </w:rPr>
        <w:t xml:space="preserve"> dell’a</w:t>
      </w:r>
      <w:r w:rsidR="006D518C" w:rsidRPr="0050620C">
        <w:rPr>
          <w:color w:val="auto"/>
        </w:rPr>
        <w:t>lunno ad altra scuola cittadina</w:t>
      </w:r>
      <w:r w:rsidRPr="0050620C">
        <w:rPr>
          <w:color w:val="auto"/>
        </w:rPr>
        <w:t xml:space="preserve"> </w:t>
      </w:r>
      <w:r w:rsidR="00D43182" w:rsidRPr="0050620C">
        <w:rPr>
          <w:color w:val="auto"/>
        </w:rPr>
        <w:t>successivamente alla data di elaborazione delle cedole librarie</w:t>
      </w:r>
      <w:r w:rsidR="0050620C">
        <w:rPr>
          <w:color w:val="auto"/>
        </w:rPr>
        <w:t>,</w:t>
      </w:r>
      <w:r w:rsidR="00D43182" w:rsidRPr="0050620C">
        <w:rPr>
          <w:color w:val="auto"/>
        </w:rPr>
        <w:t xml:space="preserve"> </w:t>
      </w:r>
      <w:r w:rsidR="0050620C">
        <w:rPr>
          <w:color w:val="auto"/>
        </w:rPr>
        <w:t>e soltanto</w:t>
      </w:r>
      <w:r w:rsidR="00D43182" w:rsidRPr="0050620C">
        <w:rPr>
          <w:color w:val="auto"/>
        </w:rPr>
        <w:t xml:space="preserve"> </w:t>
      </w:r>
      <w:r w:rsidRPr="0050620C">
        <w:rPr>
          <w:color w:val="auto"/>
        </w:rPr>
        <w:t xml:space="preserve">laddove i libri </w:t>
      </w:r>
      <w:r w:rsidR="00D43182" w:rsidRPr="0050620C">
        <w:rPr>
          <w:color w:val="auto"/>
        </w:rPr>
        <w:t xml:space="preserve">non siano stati </w:t>
      </w:r>
      <w:r w:rsidR="0050620C" w:rsidRPr="0050620C">
        <w:rPr>
          <w:color w:val="auto"/>
        </w:rPr>
        <w:t xml:space="preserve">ancora </w:t>
      </w:r>
      <w:r w:rsidR="00D43182" w:rsidRPr="0050620C">
        <w:rPr>
          <w:color w:val="auto"/>
        </w:rPr>
        <w:t>ritirati</w:t>
      </w:r>
      <w:r w:rsidR="0050620C">
        <w:rPr>
          <w:color w:val="auto"/>
        </w:rPr>
        <w:t>,</w:t>
      </w:r>
      <w:r w:rsidR="00D43182" w:rsidRPr="0050620C">
        <w:rPr>
          <w:color w:val="auto"/>
        </w:rPr>
        <w:t xml:space="preserve"> </w:t>
      </w:r>
      <w:r w:rsidRPr="0050620C">
        <w:rPr>
          <w:color w:val="auto"/>
        </w:rPr>
        <w:t xml:space="preserve"> </w:t>
      </w:r>
      <w:r w:rsidR="006D518C" w:rsidRPr="0050620C">
        <w:rPr>
          <w:color w:val="auto"/>
        </w:rPr>
        <w:t>sarà</w:t>
      </w:r>
      <w:r w:rsidR="00D43182" w:rsidRPr="0050620C">
        <w:rPr>
          <w:color w:val="auto"/>
        </w:rPr>
        <w:t xml:space="preserve"> sufficiente</w:t>
      </w:r>
      <w:r w:rsidR="00B1647C" w:rsidRPr="0050620C">
        <w:rPr>
          <w:color w:val="auto"/>
        </w:rPr>
        <w:t xml:space="preserve"> esibire alla cartolibreria attestazione rilasciata dalla scuola ch</w:t>
      </w:r>
      <w:r w:rsidRPr="0050620C">
        <w:rPr>
          <w:color w:val="auto"/>
        </w:rPr>
        <w:t xml:space="preserve">e ha acquisito l’alunno </w:t>
      </w:r>
      <w:r w:rsidR="00B1647C" w:rsidRPr="0050620C">
        <w:rPr>
          <w:color w:val="auto"/>
        </w:rPr>
        <w:t xml:space="preserve"> per </w:t>
      </w:r>
      <w:r w:rsidRPr="0050620C">
        <w:rPr>
          <w:color w:val="auto"/>
        </w:rPr>
        <w:t xml:space="preserve">ricevere </w:t>
      </w:r>
      <w:r w:rsidR="00D43182" w:rsidRPr="0050620C">
        <w:rPr>
          <w:color w:val="auto"/>
        </w:rPr>
        <w:t xml:space="preserve">correttamente </w:t>
      </w:r>
      <w:r w:rsidRPr="0050620C">
        <w:rPr>
          <w:color w:val="auto"/>
        </w:rPr>
        <w:t xml:space="preserve">la dotazione libraria corrispondente. </w:t>
      </w:r>
    </w:p>
    <w:p w:rsidR="0010436C" w:rsidRPr="0050620C" w:rsidRDefault="0010436C" w:rsidP="008F5469">
      <w:pPr>
        <w:pStyle w:val="western"/>
        <w:spacing w:after="0"/>
        <w:ind w:left="-567"/>
      </w:pPr>
      <w:r w:rsidRPr="0050620C">
        <w:rPr>
          <w:i/>
        </w:rPr>
        <w:t>Per ogni ulteriore</w:t>
      </w:r>
      <w:r w:rsidR="0050620C" w:rsidRPr="0050620C">
        <w:rPr>
          <w:i/>
        </w:rPr>
        <w:t xml:space="preserve"> richiesta di </w:t>
      </w:r>
      <w:r w:rsidRPr="0050620C">
        <w:rPr>
          <w:i/>
        </w:rPr>
        <w:t xml:space="preserve"> </w:t>
      </w:r>
      <w:r w:rsidR="00E865E1" w:rsidRPr="0050620C">
        <w:rPr>
          <w:i/>
        </w:rPr>
        <w:t>chiarimento è possibile scrivere</w:t>
      </w:r>
      <w:r w:rsidRPr="0050620C">
        <w:rPr>
          <w:i/>
        </w:rPr>
        <w:t xml:space="preserve"> all’indirizzo </w:t>
      </w:r>
      <w:hyperlink r:id="rId5" w:history="1">
        <w:r w:rsidRPr="0050620C">
          <w:rPr>
            <w:rStyle w:val="Collegamentoipertestuale"/>
            <w:i/>
          </w:rPr>
          <w:t>cedole.primaria@comune.napoli.it</w:t>
        </w:r>
      </w:hyperlink>
      <w:r w:rsidRPr="0050620C">
        <w:rPr>
          <w:i/>
        </w:rPr>
        <w:t xml:space="preserve"> </w:t>
      </w:r>
    </w:p>
    <w:sectPr w:rsidR="0010436C" w:rsidRPr="0050620C" w:rsidSect="00EC5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0436C"/>
    <w:rsid w:val="000102DC"/>
    <w:rsid w:val="00057437"/>
    <w:rsid w:val="0009148D"/>
    <w:rsid w:val="000E01A9"/>
    <w:rsid w:val="0010436C"/>
    <w:rsid w:val="001044BF"/>
    <w:rsid w:val="00166004"/>
    <w:rsid w:val="001D6D4A"/>
    <w:rsid w:val="00241897"/>
    <w:rsid w:val="003629C3"/>
    <w:rsid w:val="00410084"/>
    <w:rsid w:val="0050094A"/>
    <w:rsid w:val="0050620C"/>
    <w:rsid w:val="00542AF8"/>
    <w:rsid w:val="006B4F4A"/>
    <w:rsid w:val="006D518C"/>
    <w:rsid w:val="006E26A3"/>
    <w:rsid w:val="007D0780"/>
    <w:rsid w:val="008E6AD4"/>
    <w:rsid w:val="008F5469"/>
    <w:rsid w:val="009C3646"/>
    <w:rsid w:val="00B10EBA"/>
    <w:rsid w:val="00B11525"/>
    <w:rsid w:val="00B1647C"/>
    <w:rsid w:val="00B6125B"/>
    <w:rsid w:val="00C234A1"/>
    <w:rsid w:val="00CD1399"/>
    <w:rsid w:val="00CE1B30"/>
    <w:rsid w:val="00CE3579"/>
    <w:rsid w:val="00D43182"/>
    <w:rsid w:val="00D82D9E"/>
    <w:rsid w:val="00D92158"/>
    <w:rsid w:val="00E865E1"/>
    <w:rsid w:val="00EB2DEA"/>
    <w:rsid w:val="00EC5E27"/>
    <w:rsid w:val="00ED1DAD"/>
    <w:rsid w:val="00F03429"/>
    <w:rsid w:val="00F13811"/>
    <w:rsid w:val="00F1580B"/>
    <w:rsid w:val="00F1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100" w:lineRule="atLeas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436C"/>
    <w:rPr>
      <w:color w:val="0000FF"/>
      <w:u w:val="single"/>
    </w:rPr>
  </w:style>
  <w:style w:type="paragraph" w:customStyle="1" w:styleId="western">
    <w:name w:val="western"/>
    <w:basedOn w:val="Normale"/>
    <w:rsid w:val="0010436C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dole.primaria@comune.napoli.it" TargetMode="External"/><Relationship Id="rId4" Type="http://schemas.openxmlformats.org/officeDocument/2006/relationships/hyperlink" Target="https://www.comune.napoli.it/flex/cm/pages/ServeBLOB.php/L/IT/IDPagina/3886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Xp Professional Sp2b Italiano</cp:lastModifiedBy>
  <cp:revision>2</cp:revision>
  <dcterms:created xsi:type="dcterms:W3CDTF">2020-09-21T07:34:00Z</dcterms:created>
  <dcterms:modified xsi:type="dcterms:W3CDTF">2020-09-21T07:34:00Z</dcterms:modified>
</cp:coreProperties>
</file>